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8A" w:rsidRPr="008C7F8A" w:rsidRDefault="008C7F8A" w:rsidP="008C7F8A">
      <w:pPr>
        <w:pStyle w:val="NormalWeb"/>
        <w:jc w:val="center"/>
        <w:rPr>
          <w:b/>
        </w:rPr>
      </w:pPr>
      <w:r w:rsidRPr="008C7F8A">
        <w:rPr>
          <w:rFonts w:ascii="Times&#10;New Roman" w:hAnsi="Times&#10;New Roman"/>
          <w:b/>
          <w:sz w:val="27"/>
          <w:szCs w:val="27"/>
        </w:rPr>
        <w:t>NASFLA Newsletter, Number 3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North American Systemic Functional Linguistics Association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>November, 2002</w:t>
      </w:r>
      <w:r>
        <w:t xml:space="preserve">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>Nan Fries, Interim Editor</w:t>
      </w:r>
      <w:r>
        <w:t xml:space="preserve">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Our past meetings at the World </w:t>
      </w:r>
      <w:proofErr w:type="spellStart"/>
      <w:r>
        <w:rPr>
          <w:sz w:val="27"/>
          <w:szCs w:val="27"/>
        </w:rPr>
        <w:t>Englishes</w:t>
      </w:r>
      <w:proofErr w:type="spellEnd"/>
      <w:r>
        <w:rPr>
          <w:sz w:val="27"/>
          <w:szCs w:val="27"/>
        </w:rPr>
        <w:t xml:space="preserve"> [IAWE] conference in October and NCTE in November went VERY WELL. Thanks to everyone for the GREAT papers.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We will have three meetings/papers at AAAL this year. </w:t>
      </w:r>
      <w:proofErr w:type="gramStart"/>
      <w:r>
        <w:rPr>
          <w:sz w:val="27"/>
          <w:szCs w:val="27"/>
        </w:rPr>
        <w:t>American Association of Applied Linguistics.</w:t>
      </w:r>
      <w:proofErr w:type="gramEnd"/>
      <w:r>
        <w:rPr>
          <w:sz w:val="27"/>
          <w:szCs w:val="27"/>
        </w:rPr>
        <w:t xml:space="preserve"> AAAL.org AAAL March 22-25, 2003. Sheraton National Hotel Arlington [Virginia]</w:t>
      </w:r>
      <w:r>
        <w:t xml:space="preserve">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>A. PROFESSIONAL SERVICE SESSION Organizer: Bernard Mohan, Chair, NASFLA Monday March 24; Time: 5:15-7:30; Room, East1</w:t>
      </w:r>
      <w:r>
        <w:t xml:space="preserve">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>Title: North American Systemic Functional Linguistic Association Cracker Barrel</w:t>
      </w:r>
      <w:r>
        <w:t xml:space="preserve">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Everyone welcome to join an informal information session on </w:t>
      </w:r>
      <w:proofErr w:type="spellStart"/>
      <w:r>
        <w:rPr>
          <w:sz w:val="27"/>
          <w:szCs w:val="27"/>
        </w:rPr>
        <w:t>Halliday's</w:t>
      </w:r>
      <w:proofErr w:type="spellEnd"/>
      <w:r>
        <w:rPr>
          <w:sz w:val="27"/>
          <w:szCs w:val="27"/>
        </w:rPr>
        <w:t xml:space="preserve"> Systemic Functional Linguistics. Discussions and bibliographies will include: Multimedia, </w:t>
      </w:r>
      <w:hyperlink r:id="rId4" w:history="1">
        <w:r>
          <w:rPr>
            <w:rStyle w:val="Hyperlink"/>
            <w:rFonts w:eastAsiaTheme="majorEastAsia"/>
            <w:sz w:val="27"/>
            <w:szCs w:val="27"/>
          </w:rPr>
          <w:t>Discourse Analysis</w:t>
        </w:r>
      </w:hyperlink>
      <w:r>
        <w:rPr>
          <w:sz w:val="27"/>
          <w:szCs w:val="27"/>
        </w:rPr>
        <w:t xml:space="preserve">, Ape Language, Language Education/Reading, </w:t>
      </w:r>
      <w:proofErr w:type="gramStart"/>
      <w:r>
        <w:rPr>
          <w:sz w:val="27"/>
          <w:szCs w:val="27"/>
        </w:rPr>
        <w:t xml:space="preserve">phonology, Child Language, </w:t>
      </w:r>
      <w:hyperlink r:id="rId5" w:history="1">
        <w:r>
          <w:rPr>
            <w:rStyle w:val="Hyperlink"/>
            <w:rFonts w:eastAsiaTheme="majorEastAsia"/>
            <w:sz w:val="27"/>
            <w:szCs w:val="27"/>
          </w:rPr>
          <w:t>Social Semiotics</w:t>
        </w:r>
      </w:hyperlink>
      <w:proofErr w:type="gramEnd"/>
      <w:r>
        <w:rPr>
          <w:sz w:val="27"/>
          <w:szCs w:val="27"/>
        </w:rPr>
        <w:t xml:space="preserve">, Artificial Intelligence and Computational </w:t>
      </w:r>
      <w:proofErr w:type="spellStart"/>
      <w:r>
        <w:rPr>
          <w:sz w:val="27"/>
          <w:szCs w:val="27"/>
        </w:rPr>
        <w:t>Lingusitics</w:t>
      </w:r>
      <w:proofErr w:type="spellEnd"/>
      <w:r>
        <w:rPr>
          <w:sz w:val="27"/>
          <w:szCs w:val="27"/>
        </w:rPr>
        <w:t>.</w:t>
      </w:r>
      <w:r>
        <w:t xml:space="preserve">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B. TENTH annual Systemic Functional dinner at AAAL. 8:00 following the Cracker Barrel. We would appreciate it if you could RSVP </w:t>
      </w:r>
      <w:proofErr w:type="spellStart"/>
      <w:proofErr w:type="gramStart"/>
      <w:r>
        <w:rPr>
          <w:sz w:val="27"/>
          <w:szCs w:val="27"/>
        </w:rPr>
        <w:t>asap</w:t>
      </w:r>
      <w:proofErr w:type="spellEnd"/>
      <w:proofErr w:type="gramEnd"/>
      <w:r>
        <w:rPr>
          <w:sz w:val="27"/>
          <w:szCs w:val="27"/>
        </w:rPr>
        <w:t xml:space="preserve">. </w:t>
      </w:r>
      <w:hyperlink r:id="rId6" w:history="1">
        <w:r>
          <w:rPr>
            <w:rStyle w:val="Hyperlink"/>
            <w:rFonts w:eastAsiaTheme="majorEastAsia"/>
            <w:sz w:val="27"/>
            <w:szCs w:val="27"/>
          </w:rPr>
          <w:t>&lt;Fries1ph@cmich.edu&gt;</w:t>
        </w:r>
      </w:hyperlink>
      <w:r>
        <w:rPr>
          <w:sz w:val="27"/>
          <w:szCs w:val="27"/>
        </w:rPr>
        <w:t xml:space="preserve"> Thanks.</w:t>
      </w:r>
      <w:r>
        <w:t xml:space="preserve">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C. COLLOQUIUM: A Social Semiotic view of Multimodal communication.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COLLOQUIUM ABSTRACT: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            Halliday (Halliday 1978) views language as a social semiotic within a </w:t>
      </w:r>
      <w:proofErr w:type="spellStart"/>
      <w:r>
        <w:rPr>
          <w:sz w:val="27"/>
          <w:szCs w:val="27"/>
        </w:rPr>
        <w:t>sociocultural</w:t>
      </w:r>
      <w:proofErr w:type="spellEnd"/>
      <w:r>
        <w:rPr>
          <w:sz w:val="27"/>
          <w:szCs w:val="27"/>
        </w:rPr>
        <w:t xml:space="preserve"> context, and interprets culture in semiotic terms, as both an edifice of meanings and an exchange of meanings in which the </w:t>
      </w:r>
      <w:hyperlink r:id="rId7" w:history="1">
        <w:r>
          <w:rPr>
            <w:rStyle w:val="Hyperlink"/>
            <w:rFonts w:eastAsiaTheme="majorEastAsia"/>
            <w:sz w:val="27"/>
            <w:szCs w:val="27"/>
          </w:rPr>
          <w:t>construal</w:t>
        </w:r>
      </w:hyperlink>
      <w:r>
        <w:rPr>
          <w:sz w:val="27"/>
          <w:szCs w:val="27"/>
        </w:rPr>
        <w:t xml:space="preserve"> of reality is inseparable from the semantic system in which reality is encoded. Thus the semiotic study of signs and messages is situated within the context of </w:t>
      </w:r>
      <w:hyperlink r:id="rId8" w:history="1">
        <w:r>
          <w:rPr>
            <w:rStyle w:val="Hyperlink"/>
            <w:rFonts w:eastAsiaTheme="majorEastAsia"/>
            <w:sz w:val="27"/>
            <w:szCs w:val="27"/>
          </w:rPr>
          <w:t>social relations</w:t>
        </w:r>
      </w:hyperlink>
      <w:r>
        <w:rPr>
          <w:sz w:val="27"/>
          <w:szCs w:val="27"/>
        </w:rPr>
        <w:t xml:space="preserve"> and processes. </w:t>
      </w:r>
    </w:p>
    <w:p w:rsidR="008C7F8A" w:rsidRDefault="008C7F8A" w:rsidP="008C7F8A">
      <w:pPr>
        <w:pStyle w:val="NormalWeb"/>
      </w:pPr>
      <w:r>
        <w:rPr>
          <w:sz w:val="27"/>
          <w:szCs w:val="27"/>
        </w:rPr>
        <w:t xml:space="preserve">            This colloquium will provide a brief overview of the social semiotic view, and will then debate this view through four case studies of multimodal communication. </w:t>
      </w:r>
      <w:proofErr w:type="spellStart"/>
      <w:r>
        <w:rPr>
          <w:sz w:val="27"/>
          <w:szCs w:val="27"/>
        </w:rPr>
        <w:t>Scollon</w:t>
      </w:r>
      <w:proofErr w:type="spellEnd"/>
      <w:r>
        <w:rPr>
          <w:sz w:val="27"/>
          <w:szCs w:val="27"/>
        </w:rPr>
        <w:t xml:space="preserve"> and Van </w:t>
      </w:r>
      <w:proofErr w:type="spellStart"/>
      <w:r>
        <w:rPr>
          <w:sz w:val="27"/>
          <w:szCs w:val="27"/>
        </w:rPr>
        <w:t>Leeuwen</w:t>
      </w:r>
      <w:proofErr w:type="spellEnd"/>
      <w:r>
        <w:rPr>
          <w:sz w:val="27"/>
          <w:szCs w:val="27"/>
        </w:rPr>
        <w:t xml:space="preserve">, co-editors of the journal 'Visual Communication', will explore this view through a study of municipal regulatory signs in a range of cities </w:t>
      </w:r>
      <w:r>
        <w:rPr>
          <w:sz w:val="27"/>
          <w:szCs w:val="27"/>
        </w:rPr>
        <w:lastRenderedPageBreak/>
        <w:t>(</w:t>
      </w:r>
      <w:proofErr w:type="spellStart"/>
      <w:r>
        <w:rPr>
          <w:sz w:val="27"/>
          <w:szCs w:val="27"/>
        </w:rPr>
        <w:t>Scollon</w:t>
      </w:r>
      <w:proofErr w:type="spellEnd"/>
      <w:r>
        <w:rPr>
          <w:sz w:val="27"/>
          <w:szCs w:val="27"/>
        </w:rPr>
        <w:t xml:space="preserve">) and a study of Multimodality in sign-writing and typography (Van </w:t>
      </w:r>
      <w:proofErr w:type="spellStart"/>
      <w:r>
        <w:rPr>
          <w:sz w:val="27"/>
          <w:szCs w:val="27"/>
        </w:rPr>
        <w:t>Leeuwen</w:t>
      </w:r>
      <w:proofErr w:type="spellEnd"/>
      <w:r>
        <w:rPr>
          <w:sz w:val="27"/>
          <w:szCs w:val="27"/>
        </w:rPr>
        <w:t xml:space="preserve">). They will examine questions raised by the visual semiotic of Kress and Van </w:t>
      </w:r>
      <w:proofErr w:type="spellStart"/>
      <w:r>
        <w:rPr>
          <w:sz w:val="27"/>
          <w:szCs w:val="27"/>
        </w:rPr>
        <w:t>Leeuwen</w:t>
      </w:r>
      <w:proofErr w:type="spellEnd"/>
      <w:r>
        <w:rPr>
          <w:sz w:val="27"/>
          <w:szCs w:val="27"/>
        </w:rPr>
        <w:t xml:space="preserve">. Royce and Mohan will explore this view through a study of </w:t>
      </w:r>
      <w:hyperlink r:id="rId9" w:history="1">
        <w:proofErr w:type="spellStart"/>
        <w:r>
          <w:rPr>
            <w:rStyle w:val="Hyperlink"/>
            <w:rFonts w:eastAsiaTheme="majorEastAsia"/>
            <w:sz w:val="27"/>
            <w:szCs w:val="27"/>
          </w:rPr>
          <w:t>intertextuality</w:t>
        </w:r>
        <w:proofErr w:type="spellEnd"/>
      </w:hyperlink>
      <w:r>
        <w:rPr>
          <w:sz w:val="27"/>
          <w:szCs w:val="27"/>
        </w:rPr>
        <w:t xml:space="preserve"> in the Economist magazine (Royce) and a study of the cross-cultural and cross-lingual interpretation of scientific graphics (Mohan). They will examine questions related to the semantic </w:t>
      </w:r>
      <w:proofErr w:type="spellStart"/>
      <w:r>
        <w:rPr>
          <w:sz w:val="27"/>
          <w:szCs w:val="27"/>
        </w:rPr>
        <w:t>realisations</w:t>
      </w:r>
      <w:proofErr w:type="spellEnd"/>
      <w:r>
        <w:rPr>
          <w:sz w:val="27"/>
          <w:szCs w:val="27"/>
        </w:rPr>
        <w:t xml:space="preserve"> of semiotic relations. Finally, comparisons between the four studies will be discussed, and implications and future directions noted. </w:t>
      </w:r>
    </w:p>
    <w:p w:rsidR="008C7F8A" w:rsidRDefault="008C7F8A" w:rsidP="008C7F8A">
      <w:pPr>
        <w:pStyle w:val="NormalWeb"/>
      </w:pPr>
    </w:p>
    <w:p w:rsidR="00484803" w:rsidRDefault="00484803"/>
    <w:sectPr w:rsidR="00484803" w:rsidSect="0048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&#10;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8C7F8A"/>
    <w:rsid w:val="003A6C1F"/>
    <w:rsid w:val="00484803"/>
    <w:rsid w:val="005002D2"/>
    <w:rsid w:val="00664B45"/>
    <w:rsid w:val="008C7F8A"/>
    <w:rsid w:val="00A91D7B"/>
    <w:rsid w:val="00AB4D46"/>
    <w:rsid w:val="00AC3026"/>
    <w:rsid w:val="00BC1721"/>
    <w:rsid w:val="00E7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E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D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D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E77D8E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C7F8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cial_rel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onstru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3CFries1ph@cmich.edu%3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Social_semioti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Discourse_analysis" TargetMode="External"/><Relationship Id="rId9" Type="http://schemas.openxmlformats.org/officeDocument/2006/relationships/hyperlink" Target="http://en.wikipedia.org/wiki/Intertextu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2012-04-07T02:48:00Z</dcterms:created>
  <dcterms:modified xsi:type="dcterms:W3CDTF">2012-04-07T02:49:00Z</dcterms:modified>
</cp:coreProperties>
</file>